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D9F2C" w14:textId="77777777" w:rsidR="00AF14B6" w:rsidRDefault="00AF14B6" w:rsidP="00AF14B6">
      <w:pPr>
        <w:rPr>
          <w:rFonts w:ascii="Work Sans" w:hAnsi="Work Sans"/>
        </w:rPr>
      </w:pPr>
    </w:p>
    <w:p w14:paraId="1DF71E22" w14:textId="77777777" w:rsidR="00AF14B6" w:rsidRDefault="00AF14B6" w:rsidP="00AF14B6">
      <w:pPr>
        <w:rPr>
          <w:rFonts w:ascii="Work Sans" w:hAnsi="Work Sans"/>
        </w:rPr>
      </w:pPr>
    </w:p>
    <w:p w14:paraId="404E71E5" w14:textId="7D633192" w:rsidR="00206F60" w:rsidRPr="00B82DAC" w:rsidRDefault="00206F60" w:rsidP="00B82DAC">
      <w:pPr>
        <w:rPr>
          <w:rFonts w:ascii="Work Sans" w:hAnsi="Work Sans"/>
          <w:b/>
          <w:bCs/>
        </w:rPr>
      </w:pPr>
      <w:r w:rsidRPr="00B82DAC">
        <w:rPr>
          <w:rFonts w:ascii="Work Sans" w:hAnsi="Work Sans"/>
          <w:b/>
          <w:bCs/>
        </w:rPr>
        <w:t>Was ist das?</w:t>
      </w:r>
    </w:p>
    <w:p w14:paraId="1C74424C" w14:textId="77777777" w:rsidR="00206F60" w:rsidRPr="00206F60" w:rsidRDefault="00206F60" w:rsidP="00206F60">
      <w:pPr>
        <w:rPr>
          <w:rFonts w:ascii="Work Sans" w:hAnsi="Work Sans"/>
        </w:rPr>
      </w:pPr>
      <w:r w:rsidRPr="00206F60">
        <w:rPr>
          <w:rFonts w:ascii="Work Sans" w:hAnsi="Work Sans"/>
        </w:rPr>
        <w:t>Eine spezifische Phobie ist eine starke Angst vor einem bestimmten, konkreten Auslöser wie z.B. Höhenangst, Angst vor Spinnen, Hunden, Spritzen, Blut oder vorm Fliegen. Symptome sind dabei die starke Angst vor dem auslösenden Objekt oder der Situation, und die Vermeidung der Situation / des Objektes.</w:t>
      </w:r>
    </w:p>
    <w:p w14:paraId="5EFB3009" w14:textId="77777777" w:rsidR="00B82DAC" w:rsidRDefault="00B82DAC" w:rsidP="00206F60">
      <w:pPr>
        <w:rPr>
          <w:rFonts w:ascii="Work Sans" w:hAnsi="Work Sans"/>
        </w:rPr>
      </w:pPr>
    </w:p>
    <w:p w14:paraId="6ED486DB" w14:textId="656EC3ED" w:rsidR="00206F60" w:rsidRPr="00B82DAC" w:rsidRDefault="00206F60" w:rsidP="00B82DAC">
      <w:pPr>
        <w:rPr>
          <w:rFonts w:ascii="Work Sans" w:hAnsi="Work Sans"/>
          <w:b/>
          <w:bCs/>
        </w:rPr>
      </w:pPr>
      <w:r w:rsidRPr="00B82DAC">
        <w:rPr>
          <w:rFonts w:ascii="Work Sans" w:hAnsi="Work Sans"/>
          <w:b/>
          <w:bCs/>
        </w:rPr>
        <w:t>Wie fühlt es sich an?</w:t>
      </w:r>
    </w:p>
    <w:p w14:paraId="6A466277" w14:textId="77777777" w:rsidR="00206F60" w:rsidRPr="00206F60" w:rsidRDefault="00206F60" w:rsidP="00206F60">
      <w:pPr>
        <w:rPr>
          <w:rFonts w:ascii="Work Sans" w:hAnsi="Work Sans"/>
        </w:rPr>
      </w:pPr>
      <w:r w:rsidRPr="00206F60">
        <w:rPr>
          <w:rFonts w:ascii="Work Sans" w:hAnsi="Work Sans"/>
        </w:rPr>
        <w:t>Im Kontakt mit dem Auslöser der Phobie erlebt man eine allumfassende, furchtbare Angst. Im Allgemeinen werden Betroffene versuchen, diesen Auslöser zu vermeiden, was eine spezifische Phobie verschieden schwerwiegend machen kann. Eine spezifische Phobie vor asiatischen Giftschlangen wird in Europa kaum jemanden irgendwie einschränken. Die Angst vor Hunden kann die Lebensqualität deutlich senken, wenn man z.B. Parks vermeidet, oder in Supermärkten nicht einkaufen kann, wenn Hunde davor angebunden sind.</w:t>
      </w:r>
    </w:p>
    <w:p w14:paraId="256983F6" w14:textId="77777777" w:rsidR="00B82DAC" w:rsidRDefault="00B82DAC" w:rsidP="00206F60">
      <w:pPr>
        <w:rPr>
          <w:rFonts w:ascii="Work Sans" w:hAnsi="Work Sans"/>
        </w:rPr>
      </w:pPr>
    </w:p>
    <w:p w14:paraId="3B519F13" w14:textId="67EDC331" w:rsidR="00206F60" w:rsidRPr="00B82DAC" w:rsidRDefault="00206F60" w:rsidP="00206F60">
      <w:pPr>
        <w:rPr>
          <w:rFonts w:ascii="Work Sans" w:hAnsi="Work Sans"/>
          <w:b/>
          <w:bCs/>
        </w:rPr>
      </w:pPr>
      <w:r w:rsidRPr="00B82DAC">
        <w:rPr>
          <w:rFonts w:ascii="Work Sans" w:hAnsi="Work Sans"/>
          <w:b/>
          <w:bCs/>
        </w:rPr>
        <w:t>Was macht man da?</w:t>
      </w:r>
    </w:p>
    <w:p w14:paraId="45505DC4" w14:textId="713E46DE" w:rsidR="00206F60" w:rsidRPr="00206F60" w:rsidRDefault="00206F60" w:rsidP="00206F60">
      <w:pPr>
        <w:rPr>
          <w:rFonts w:ascii="Work Sans" w:hAnsi="Work Sans"/>
        </w:rPr>
      </w:pPr>
      <w:r w:rsidRPr="00206F60">
        <w:rPr>
          <w:rFonts w:ascii="Work Sans" w:hAnsi="Work Sans"/>
        </w:rPr>
        <w:t>Vorweg: Man sperrt jemanden, der Angst vor Hunden hat,</w:t>
      </w:r>
      <w:r w:rsidR="00B82DAC">
        <w:rPr>
          <w:rFonts w:ascii="Work Sans" w:hAnsi="Work Sans"/>
        </w:rPr>
        <w:t xml:space="preserve"> </w:t>
      </w:r>
      <w:r w:rsidRPr="00B82DAC">
        <w:rPr>
          <w:rFonts w:ascii="Work Sans" w:hAnsi="Work Sans"/>
          <w:b/>
          <w:bCs/>
        </w:rPr>
        <w:t>nicht</w:t>
      </w:r>
      <w:r w:rsidR="00B82DAC">
        <w:rPr>
          <w:rFonts w:ascii="Work Sans" w:hAnsi="Work Sans"/>
        </w:rPr>
        <w:t xml:space="preserve"> </w:t>
      </w:r>
      <w:r w:rsidRPr="00206F60">
        <w:rPr>
          <w:rFonts w:ascii="Work Sans" w:hAnsi="Work Sans"/>
        </w:rPr>
        <w:t>einfach mit 12 Huskies in einen Raum und wartet bis die Angst weg ist. Tatsächlich könnte so etwas das Endziel einer Behandlung sein. Aber man fängt üblicherweise am anderen Ende an, und bringt den Patienten langsam und immer mehr in Kontakt mit dem Auslöser der Angst. Dies ist vor allem anfangs sehr anstrengend und auch unangenehm, aber im Allgemeinen sind hier gute Fortschritte in der Angstentwicklung zu erwarten.</w:t>
      </w:r>
    </w:p>
    <w:p w14:paraId="05640F06" w14:textId="276628C9" w:rsidR="007F1A66" w:rsidRPr="00206F60" w:rsidRDefault="007F1A66" w:rsidP="00206F60">
      <w:pPr>
        <w:rPr>
          <w:rFonts w:ascii="Work Sans" w:hAnsi="Work Sans"/>
        </w:rPr>
      </w:pPr>
    </w:p>
    <w:sectPr w:rsidR="007F1A66" w:rsidRPr="00206F6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93ED5" w14:textId="77777777" w:rsidR="00C63EFA" w:rsidRDefault="00C63EFA" w:rsidP="00697643">
      <w:pPr>
        <w:spacing w:after="0" w:line="240" w:lineRule="auto"/>
      </w:pPr>
      <w:r>
        <w:separator/>
      </w:r>
    </w:p>
  </w:endnote>
  <w:endnote w:type="continuationSeparator" w:id="0">
    <w:p w14:paraId="1A9E1398" w14:textId="77777777" w:rsidR="00C63EFA" w:rsidRDefault="00C63EFA" w:rsidP="0069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Work Sans SemiBold">
    <w:altName w:val="Work Sans SemiBold"/>
    <w:charset w:val="00"/>
    <w:family w:val="auto"/>
    <w:pitch w:val="variable"/>
    <w:sig w:usb0="A00000FF" w:usb1="5000E07B" w:usb2="00000000" w:usb3="00000000" w:csb0="00000193" w:csb1="00000000"/>
  </w:font>
  <w:font w:name="Work Sans Thin">
    <w:altName w:val="Work Sans Thin"/>
    <w:panose1 w:val="00000000000000000000"/>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41A5" w14:textId="5B419F84" w:rsidR="00697643" w:rsidRPr="00697643" w:rsidRDefault="00697643">
    <w:pPr>
      <w:pStyle w:val="Fuzeile"/>
      <w:rPr>
        <w:rFonts w:ascii="Work Sans Thin" w:hAnsi="Work Sans Thin"/>
        <w:sz w:val="16"/>
        <w:szCs w:val="16"/>
      </w:rPr>
    </w:pPr>
    <w:r w:rsidRPr="00697643">
      <w:rPr>
        <w:rFonts w:ascii="Work Sans Thin" w:hAnsi="Work Sans Thin"/>
        <w:sz w:val="16"/>
        <w:szCs w:val="16"/>
      </w:rPr>
      <w:t>Therapiewolf.de</w:t>
    </w:r>
    <w:r w:rsidRPr="00697643">
      <w:rPr>
        <w:rFonts w:ascii="Work Sans Thin" w:hAnsi="Work Sans Thin"/>
        <w:sz w:val="16"/>
        <w:szCs w:val="16"/>
      </w:rPr>
      <w:ptab w:relativeTo="margin" w:alignment="center" w:leader="none"/>
    </w:r>
    <w:r w:rsidR="00E64554">
      <w:rPr>
        <w:rFonts w:ascii="Work Sans Thin" w:hAnsi="Work Sans Thin"/>
        <w:sz w:val="16"/>
        <w:szCs w:val="16"/>
      </w:rPr>
      <w:t xml:space="preserve">Psychoedukation </w:t>
    </w:r>
    <w:r w:rsidR="00206F60">
      <w:rPr>
        <w:rFonts w:ascii="Work Sans Thin" w:hAnsi="Work Sans Thin"/>
        <w:sz w:val="16"/>
        <w:szCs w:val="16"/>
      </w:rPr>
      <w:t>–</w:t>
    </w:r>
    <w:r w:rsidR="00E64554">
      <w:rPr>
        <w:rFonts w:ascii="Work Sans Thin" w:hAnsi="Work Sans Thin"/>
        <w:sz w:val="16"/>
        <w:szCs w:val="16"/>
      </w:rPr>
      <w:t xml:space="preserve"> </w:t>
    </w:r>
    <w:r w:rsidR="00206F60">
      <w:rPr>
        <w:rFonts w:ascii="Work Sans Thin" w:hAnsi="Work Sans Thin"/>
        <w:sz w:val="16"/>
        <w:szCs w:val="16"/>
      </w:rPr>
      <w:t>Spez. Phobien</w:t>
    </w:r>
    <w:r w:rsidRPr="00697643">
      <w:rPr>
        <w:rFonts w:ascii="Work Sans Thin" w:hAnsi="Work Sans Thin"/>
        <w:sz w:val="16"/>
        <w:szCs w:val="16"/>
      </w:rPr>
      <w:ptab w:relativeTo="margin" w:alignment="right" w:leader="none"/>
    </w:r>
    <w:r w:rsidRPr="00697643">
      <w:rPr>
        <w:rFonts w:ascii="Work Sans Thin" w:hAnsi="Work Sans Thin"/>
        <w:sz w:val="16"/>
        <w:szCs w:val="16"/>
      </w:rPr>
      <w:t>Stand: 06/202</w:t>
    </w:r>
    <w:r w:rsidR="00AF14B6">
      <w:rPr>
        <w:rFonts w:ascii="Work Sans Thin" w:hAnsi="Work Sans Thin"/>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5FD97" w14:textId="77777777" w:rsidR="00C63EFA" w:rsidRDefault="00C63EFA" w:rsidP="00697643">
      <w:pPr>
        <w:spacing w:after="0" w:line="240" w:lineRule="auto"/>
      </w:pPr>
      <w:r>
        <w:separator/>
      </w:r>
    </w:p>
  </w:footnote>
  <w:footnote w:type="continuationSeparator" w:id="0">
    <w:p w14:paraId="6645B378" w14:textId="77777777" w:rsidR="00C63EFA" w:rsidRDefault="00C63EFA" w:rsidP="00697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3AB4" w14:textId="78CA4D11" w:rsidR="00697643" w:rsidRPr="001F0BB7" w:rsidRDefault="00697643" w:rsidP="00697643">
    <w:pPr>
      <w:pStyle w:val="Titel"/>
      <w:jc w:val="center"/>
      <w:rPr>
        <w:rFonts w:ascii="Work Sans SemiBold" w:hAnsi="Work Sans SemiBold"/>
        <w:sz w:val="40"/>
        <w:szCs w:val="40"/>
      </w:rPr>
    </w:pPr>
    <w:r w:rsidRPr="001F0BB7">
      <w:rPr>
        <w:rFonts w:ascii="Work Sans SemiBold" w:hAnsi="Work Sans SemiBold"/>
        <w:noProof/>
        <w:sz w:val="40"/>
        <w:szCs w:val="40"/>
      </w:rPr>
      <w:drawing>
        <wp:anchor distT="0" distB="0" distL="114300" distR="114300" simplePos="0" relativeHeight="251658240" behindDoc="1" locked="0" layoutInCell="1" allowOverlap="1" wp14:anchorId="41FDBBE9" wp14:editId="31C3EDC1">
          <wp:simplePos x="0" y="0"/>
          <wp:positionH relativeFrom="leftMargin">
            <wp:posOffset>180340</wp:posOffset>
          </wp:positionH>
          <wp:positionV relativeFrom="topMargin">
            <wp:posOffset>180340</wp:posOffset>
          </wp:positionV>
          <wp:extent cx="720000" cy="70560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0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06F60">
      <w:rPr>
        <w:rFonts w:ascii="Work Sans SemiBold" w:hAnsi="Work Sans SemiBold"/>
        <w:sz w:val="40"/>
        <w:szCs w:val="40"/>
      </w:rPr>
      <w:t>Spezifische Phobien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C43D8"/>
    <w:multiLevelType w:val="hybridMultilevel"/>
    <w:tmpl w:val="5A7E23C8"/>
    <w:lvl w:ilvl="0" w:tplc="68A01D8E">
      <w:start w:val="1"/>
      <w:numFmt w:val="bullet"/>
      <w:lvlText w:val="o"/>
      <w:lvlJc w:val="left"/>
      <w:pPr>
        <w:ind w:left="284" w:hanging="227"/>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59745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D"/>
    <w:rsid w:val="00141D74"/>
    <w:rsid w:val="001F0920"/>
    <w:rsid w:val="001F0BB7"/>
    <w:rsid w:val="00206F60"/>
    <w:rsid w:val="00214924"/>
    <w:rsid w:val="002371D5"/>
    <w:rsid w:val="002625BF"/>
    <w:rsid w:val="002A41B4"/>
    <w:rsid w:val="003348B0"/>
    <w:rsid w:val="00346030"/>
    <w:rsid w:val="00361216"/>
    <w:rsid w:val="003871EF"/>
    <w:rsid w:val="004329FB"/>
    <w:rsid w:val="0053364D"/>
    <w:rsid w:val="005A5C43"/>
    <w:rsid w:val="005E5190"/>
    <w:rsid w:val="00697643"/>
    <w:rsid w:val="006A0202"/>
    <w:rsid w:val="0076089E"/>
    <w:rsid w:val="007A54AC"/>
    <w:rsid w:val="007F1A66"/>
    <w:rsid w:val="008637E9"/>
    <w:rsid w:val="00894010"/>
    <w:rsid w:val="009102E3"/>
    <w:rsid w:val="00937A93"/>
    <w:rsid w:val="00A55264"/>
    <w:rsid w:val="00AF14B6"/>
    <w:rsid w:val="00B82DAC"/>
    <w:rsid w:val="00BD0B28"/>
    <w:rsid w:val="00BD26ED"/>
    <w:rsid w:val="00BF6D56"/>
    <w:rsid w:val="00C63EFA"/>
    <w:rsid w:val="00CA2C7A"/>
    <w:rsid w:val="00CB58EF"/>
    <w:rsid w:val="00D96A98"/>
    <w:rsid w:val="00DA051F"/>
    <w:rsid w:val="00E53713"/>
    <w:rsid w:val="00E64554"/>
    <w:rsid w:val="00EE21FA"/>
    <w:rsid w:val="00F46715"/>
    <w:rsid w:val="00F77323"/>
    <w:rsid w:val="00FC79C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84CE3"/>
  <w15:chartTrackingRefBased/>
  <w15:docId w15:val="{E7952243-1B8C-4233-9B5B-EC207BDF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76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7643"/>
  </w:style>
  <w:style w:type="paragraph" w:styleId="Fuzeile">
    <w:name w:val="footer"/>
    <w:basedOn w:val="Standard"/>
    <w:link w:val="FuzeileZchn"/>
    <w:uiPriority w:val="99"/>
    <w:unhideWhenUsed/>
    <w:rsid w:val="006976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7643"/>
  </w:style>
  <w:style w:type="paragraph" w:styleId="Titel">
    <w:name w:val="Title"/>
    <w:basedOn w:val="Standard"/>
    <w:next w:val="Standard"/>
    <w:link w:val="TitelZchn"/>
    <w:uiPriority w:val="10"/>
    <w:qFormat/>
    <w:rsid w:val="006976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7643"/>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38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E5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32637-F501-4C2F-97BB-17F722C9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1163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Wolf</dc:creator>
  <cp:keywords/>
  <dc:description/>
  <cp:lastModifiedBy>Andreas Wolf</cp:lastModifiedBy>
  <cp:revision>19</cp:revision>
  <dcterms:created xsi:type="dcterms:W3CDTF">2021-06-07T18:23:00Z</dcterms:created>
  <dcterms:modified xsi:type="dcterms:W3CDTF">2022-05-31T16:36:00Z</dcterms:modified>
</cp:coreProperties>
</file>